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6A0" w:rsidRDefault="006566A0" w:rsidP="006566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Приложение № 11 </w:t>
      </w:r>
    </w:p>
    <w:p w:rsidR="006566A0" w:rsidRDefault="006566A0" w:rsidP="006566A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к Договору № _________________</w:t>
      </w:r>
    </w:p>
    <w:p w:rsidR="006566A0" w:rsidRDefault="006566A0" w:rsidP="006566A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от «___» __________ 2015 г.</w:t>
      </w:r>
    </w:p>
    <w:p w:rsidR="00C0095C" w:rsidRDefault="00C0095C" w:rsidP="00C00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95C" w:rsidRDefault="00C0095C" w:rsidP="00C00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Москва                                                                                                          «____» _______________ 20___ г</w:t>
      </w:r>
    </w:p>
    <w:p w:rsidR="006566A0" w:rsidRDefault="006566A0" w:rsidP="006566A0">
      <w:pPr>
        <w:rPr>
          <w:rFonts w:ascii="Calibri" w:eastAsia="Calibri" w:hAnsi="Calibri" w:cs="Calibri"/>
        </w:rPr>
      </w:pPr>
      <w:bookmarkStart w:id="0" w:name="_GoBack"/>
      <w:bookmarkEnd w:id="0"/>
    </w:p>
    <w:tbl>
      <w:tblPr>
        <w:tblW w:w="9923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7"/>
        <w:gridCol w:w="4406"/>
        <w:gridCol w:w="1391"/>
        <w:gridCol w:w="1504"/>
        <w:gridCol w:w="1925"/>
      </w:tblGrid>
      <w:tr w:rsidR="006566A0" w:rsidTr="00A26D87">
        <w:trPr>
          <w:trHeight w:val="922"/>
        </w:trPr>
        <w:tc>
          <w:tcPr>
            <w:tcW w:w="9923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Акт приема-передачи</w:t>
            </w:r>
          </w:p>
          <w:p w:rsidR="006566A0" w:rsidRPr="00E9418C" w:rsidDel="00420859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комплекса инженерно-технических средств охраны (ИТСО), ДГУ</w:t>
            </w:r>
          </w:p>
        </w:tc>
      </w:tr>
      <w:tr w:rsidR="006566A0" w:rsidTr="00A26D87">
        <w:trPr>
          <w:trHeight w:val="922"/>
        </w:trPr>
        <w:tc>
          <w:tcPr>
            <w:tcW w:w="9923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Pr="00F77832" w:rsidRDefault="006566A0" w:rsidP="00A26D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783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</w:t>
            </w:r>
            <w:r w:rsidRPr="00F77832">
              <w:rPr>
                <w:rFonts w:ascii="Times New Roman" w:eastAsia="Times New Roman" w:hAnsi="Times New Roman"/>
                <w:sz w:val="24"/>
                <w:szCs w:val="24"/>
              </w:rPr>
              <w:t xml:space="preserve">(далее по тексту – ООО «ОДПС Сколково» или «Заказчик»), в лице Генерального директора Савченко Алексея Сергеевича, действующего на основании Устава, с одной стороны, и </w:t>
            </w:r>
          </w:p>
          <w:p w:rsidR="006566A0" w:rsidRDefault="006566A0" w:rsidP="00A26D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pacing w:val="6"/>
                <w:sz w:val="24"/>
                <w:szCs w:val="24"/>
              </w:rPr>
            </w:pPr>
            <w:proofErr w:type="gramStart"/>
            <w:r w:rsidRPr="00F77832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________________________________________________________________________</w:t>
            </w:r>
            <w:r w:rsidRPr="00F7783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77832">
              <w:rPr>
                <w:rFonts w:ascii="Times New Roman" w:eastAsia="Times New Roman" w:hAnsi="Times New Roman"/>
                <w:sz w:val="24"/>
                <w:szCs w:val="24"/>
              </w:rPr>
              <w:t>(далее по тексту – _________________________________________ или «Исполнитель»),</w:t>
            </w:r>
            <w:r w:rsidRPr="00F77832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в лице ____________________________________________________,</w:t>
            </w:r>
            <w:r w:rsidRPr="00F77832">
              <w:rPr>
                <w:rFonts w:ascii="Times New Roman" w:eastAsia="Times New Roman" w:hAnsi="Times New Roman"/>
                <w:sz w:val="24"/>
                <w:szCs w:val="24"/>
              </w:rPr>
              <w:t xml:space="preserve"> действующего на основании ___________________________________, </w:t>
            </w:r>
            <w:r w:rsidRPr="00F77832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с другой стороны,</w:t>
            </w:r>
            <w:r w:rsidRPr="00F77832">
              <w:rPr>
                <w:rFonts w:ascii="Times New Roman" w:eastAsia="Times New Roman" w:hAnsi="Times New Roman"/>
                <w:spacing w:val="6"/>
                <w:sz w:val="24"/>
                <w:szCs w:val="24"/>
              </w:rPr>
              <w:t xml:space="preserve"> далее совместно именуемыми «Стороны», а по отдельности «Сторона», </w:t>
            </w:r>
            <w:r>
              <w:rPr>
                <w:rFonts w:ascii="Times New Roman" w:eastAsia="Times New Roman" w:hAnsi="Times New Roman"/>
                <w:spacing w:val="6"/>
                <w:sz w:val="24"/>
                <w:szCs w:val="24"/>
              </w:rPr>
              <w:t>в соответствии с Договором № _______________ от «___» ___________ 20___ г. составили настоящий акт о нижеследующем:</w:t>
            </w:r>
            <w:proofErr w:type="gramEnd"/>
          </w:p>
          <w:p w:rsidR="006566A0" w:rsidRPr="00185A1F" w:rsidRDefault="006566A0" w:rsidP="00A26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1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 w:rsidRPr="00185A1F">
              <w:rPr>
                <w:rFonts w:ascii="Times New Roman" w:hAnsi="Times New Roman" w:cs="Times New Roman"/>
                <w:sz w:val="24"/>
                <w:szCs w:val="24"/>
              </w:rPr>
              <w:t xml:space="preserve"> передал, а </w:t>
            </w:r>
            <w:r>
              <w:rPr>
                <w:rFonts w:ascii="Times New Roman" w:eastAsia="Times New Roman" w:hAnsi="Times New Roman"/>
                <w:spacing w:val="6"/>
                <w:sz w:val="24"/>
                <w:szCs w:val="24"/>
              </w:rPr>
              <w:t>Исполнитель принял ниже перечисленное имущество и оборудование в следующем составе,</w:t>
            </w:r>
            <w:r w:rsidRPr="00185A1F">
              <w:rPr>
                <w:rFonts w:ascii="Times New Roman" w:hAnsi="Times New Roman" w:cs="Times New Roman"/>
                <w:sz w:val="24"/>
                <w:szCs w:val="24"/>
              </w:rPr>
              <w:t xml:space="preserve"> вместе со всеми его принадлежностями и документацией, необходимой для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функционирования</w:t>
            </w:r>
            <w:r w:rsidRPr="00185A1F">
              <w:rPr>
                <w:rFonts w:ascii="Times New Roman" w:hAnsi="Times New Roman" w:cs="Times New Roman"/>
                <w:sz w:val="24"/>
                <w:szCs w:val="24"/>
              </w:rPr>
              <w:t xml:space="preserve"> (далее - Имущество):</w:t>
            </w:r>
          </w:p>
          <w:p w:rsidR="006566A0" w:rsidRDefault="006566A0" w:rsidP="00A26D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</w:tc>
      </w:tr>
      <w:tr w:rsidR="006566A0" w:rsidTr="00A26D87">
        <w:trPr>
          <w:trHeight w:val="630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Ед. измерения 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Номер (инвентарный\, серийный, заводской)</w:t>
            </w: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</w:t>
            </w: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1.</w:t>
            </w:r>
          </w:p>
        </w:tc>
        <w:tc>
          <w:tcPr>
            <w:tcW w:w="7301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Временное заграждение с ИТСО и освещением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br/>
            </w:r>
          </w:p>
        </w:tc>
        <w:tc>
          <w:tcPr>
            <w:tcW w:w="192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</w:tcPr>
          <w:p w:rsidR="006566A0" w:rsidRDefault="006566A0" w:rsidP="00A26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инв.№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00000000006</w:t>
            </w:r>
          </w:p>
        </w:tc>
      </w:tr>
      <w:tr w:rsidR="006566A0" w:rsidTr="00A26D87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 телевизионного наблюдения (коммутатор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Net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, сетевой охранный контроллер с блоком питания АС-08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)</w:t>
            </w:r>
            <w:proofErr w:type="gramEnd"/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Купольная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сетевая PTZ-камера  (разрешение HDTV 1080p при 25/30 кадрах в секунду)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Передатчик (габарит.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Трансивер)</w:t>
            </w:r>
            <w:proofErr w:type="gramEnd"/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Прожектор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круглосимметричный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UMC 400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Прожектор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круглосимметричный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UMC 250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Прожектор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круглосимметричный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UMC 150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Прожектор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круглосимметричный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UMC 70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566A0" w:rsidTr="00A26D87">
        <w:trPr>
          <w:trHeight w:val="427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Прецизионный сенсорный кабель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8 854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2.</w:t>
            </w:r>
          </w:p>
        </w:tc>
        <w:tc>
          <w:tcPr>
            <w:tcW w:w="7301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Оборудование КПП </w:t>
            </w:r>
            <w:r w:rsidRPr="005E04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№№1, 2, 3, 4, 5, 6, 7, 8, 9, 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Сетунька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", "Паровоз") и Караульного городка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</w:tcPr>
          <w:p w:rsidR="006566A0" w:rsidRDefault="006566A0" w:rsidP="00A26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инв.</w:t>
            </w:r>
            <w:r>
              <w:t xml:space="preserve">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 00000000008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00000000009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00000000011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00000000013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00000000015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00000000017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,</w:t>
            </w:r>
            <w:r w:rsidRPr="0042085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00000000018</w:t>
            </w:r>
          </w:p>
        </w:tc>
      </w:tr>
      <w:tr w:rsidR="006566A0" w:rsidTr="00A26D87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Считыватель пластиковый, стандарта карт EM-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Marine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HID для контроллеров серии NC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Считыватель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proximity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карт дальнего действия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44 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5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Считыватель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вандалозащищенный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(уличный) накладной NR-EH05, 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Считыватель настольный для ввода карт на ПК, стандарт EMM/HID 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Цветной принтер карт для двусторонней печати на пластиковых картах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Картоприемник</w:t>
            </w:r>
            <w:proofErr w:type="spellEnd"/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IP-камера внешняя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IP-камера внутренняя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USB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Вебкамера</w:t>
            </w:r>
            <w:proofErr w:type="spellEnd"/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Видеосервер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РПУ "Астра РИ" с АФУ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2.12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Двухзонный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внешний анализатор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2.13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Детектор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ИК-активный</w:t>
            </w:r>
            <w:proofErr w:type="gramEnd"/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2.14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Воздушная тепловая завеса 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40 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2.15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Зонный расширитель на 8 шлейфов для  AC-08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2.16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охранный объемный оптико-электронный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2.17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охранный ручной точечный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электроконтактный</w:t>
            </w:r>
            <w:proofErr w:type="spellEnd"/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2.18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охранный точечный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магнитоконтактный</w:t>
            </w:r>
            <w:proofErr w:type="spellEnd"/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2.19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пожарный дымовой оптико-электронный точечный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2.20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пожарный ручной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Интерфейс Гигабитный GLC-С-LH-SM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2.22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ИБП 20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 встроенными батареями  C-NXC/20/5/9/4  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Chloride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2.23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Источник бесперебойного питания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2.24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Источник вторичного электропитания резервированный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2.25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Источник вторичного электропитания резервированный (считыватели дальнего действия)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94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2.26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Источник вторичного электропитания резервированный (считыватели дальнего действия)  4 выхода по 1 А. 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АКБ 7—12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Регулировка выходного напряжения.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423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2.27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Коммутатор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Catalyst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2.28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Комплект шлагбаума: стрела 6 – 8 метров, автоматика Стрела круглого сечения, Крепление для стрелы, Опора для стрелы.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2.29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Обогреватель для шлагбаума 200 Вт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2.30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Контактор  модульный 220В, 24А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Кроссовое устройство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2.32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Лазерный принтер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2.33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Металлодетектор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общего назначения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2.34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Монитор ЖК, 19"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2.35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Монитор ЖК, 22"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2.36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Настенный кондиционер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General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Climate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2.37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Настенный кондиционер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Boracay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2.38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Сплит-система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2.39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Оповещатель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охранно-пожарный звуковой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2.40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Оповещатель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охранно-пожарный комбинированный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Прибор приемно-контрольный охранно-пожарный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2.42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Прожектор уличный 150 ВТ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2.43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Прожектор уличный 250 ВТ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2.44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Прожектор уличный светодиодный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2.45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Рабочая Станция АРМ бюро пропусков 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2.46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Станция АРМ оператора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2.47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Сервер СКУД, ОС (основной и резервный)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422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2.48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Сетевой контроллер на одну точку прохода, RS-485, Входы: RTE (запрос на выход), DC (геркон двери), внешний датчик. 32000 ключей, функция охраны,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Antipassback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", одно /двухсторонний проход, в корпусе с БП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96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2.49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Сетевой контроллер на одну точку прохода, RS-485, Входы: RTE (запрос на выход), DC (геркон двери), внешний датчик. 5000 ключей, функция охраны,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Antipassback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", одно /двухсторонний проход, в корпусе с БП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94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2.50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Сетевой контроллер на одну точку прохода, два считывателя, 102000пользователей/ 53000 событий, возможно подключения 2-х охранных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дачиков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в корпусе с БП.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2.51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Сетевой охранный контроллер, 8 шлейфов с возможностью расширения до 16, RS-485, в корпусе с БП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2.52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Сумеречный выключатель 4-х функциональный 15A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630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2.53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Центральный контроллер сети для подключения контроллеров к сети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Ethernet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2 канала RS-485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3.</w:t>
            </w:r>
          </w:p>
        </w:tc>
        <w:tc>
          <w:tcPr>
            <w:tcW w:w="7301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Дизель генераторы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</w:tcPr>
          <w:p w:rsidR="006566A0" w:rsidRDefault="006566A0" w:rsidP="00A26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6566A0" w:rsidTr="00A26D87">
        <w:trPr>
          <w:trHeight w:val="315"/>
        </w:trPr>
        <w:tc>
          <w:tcPr>
            <w:tcW w:w="69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4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Дизель генераторы</w:t>
            </w:r>
          </w:p>
        </w:tc>
        <w:tc>
          <w:tcPr>
            <w:tcW w:w="13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66A0" w:rsidRDefault="006566A0" w:rsidP="00A26D8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9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66A0" w:rsidRDefault="006566A0" w:rsidP="00A2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6566A0" w:rsidRPr="00185A1F" w:rsidRDefault="006566A0" w:rsidP="00656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Calibri" w:hAnsi="Calibri" w:cs="Calibri"/>
        </w:rP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185A1F">
        <w:rPr>
          <w:rFonts w:ascii="Times New Roman" w:hAnsi="Times New Roman" w:cs="Times New Roman"/>
          <w:sz w:val="24"/>
          <w:szCs w:val="24"/>
        </w:rPr>
        <w:t xml:space="preserve">. Стороны совместно при приеме-передаче Имущества произвели его осмотр и пришли к соглашению, что передаваемое </w:t>
      </w:r>
      <w:r>
        <w:rPr>
          <w:rFonts w:ascii="Times New Roman" w:hAnsi="Times New Roman" w:cs="Times New Roman"/>
          <w:sz w:val="24"/>
          <w:szCs w:val="24"/>
        </w:rPr>
        <w:t>Исполнителю</w:t>
      </w:r>
      <w:r w:rsidRPr="00185A1F">
        <w:rPr>
          <w:rFonts w:ascii="Times New Roman" w:hAnsi="Times New Roman" w:cs="Times New Roman"/>
          <w:sz w:val="24"/>
          <w:szCs w:val="24"/>
        </w:rPr>
        <w:t xml:space="preserve"> Имущество находится в исправном состоянии, отвечающем требованиям, предъявляемым к </w:t>
      </w:r>
      <w:r>
        <w:rPr>
          <w:rFonts w:ascii="Times New Roman" w:hAnsi="Times New Roman" w:cs="Times New Roman"/>
          <w:sz w:val="24"/>
          <w:szCs w:val="24"/>
        </w:rPr>
        <w:t>Имуществу</w:t>
      </w:r>
      <w:r w:rsidRPr="00185A1F">
        <w:rPr>
          <w:rFonts w:ascii="Times New Roman" w:hAnsi="Times New Roman" w:cs="Times New Roman"/>
          <w:sz w:val="24"/>
          <w:szCs w:val="24"/>
        </w:rPr>
        <w:t>, и полностью соответствует требованиям и условиям Договора № ______ от «_____»___________ 20 ___ г.</w:t>
      </w:r>
    </w:p>
    <w:p w:rsidR="006566A0" w:rsidRPr="00185A1F" w:rsidRDefault="006566A0" w:rsidP="006566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85A1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185A1F">
        <w:rPr>
          <w:rFonts w:ascii="Times New Roman" w:hAnsi="Times New Roman" w:cs="Times New Roman"/>
          <w:sz w:val="24"/>
          <w:szCs w:val="24"/>
        </w:rPr>
        <w:t xml:space="preserve"> каких-либо претензий к </w:t>
      </w:r>
      <w:r>
        <w:rPr>
          <w:rFonts w:ascii="Times New Roman" w:hAnsi="Times New Roman" w:cs="Times New Roman"/>
          <w:sz w:val="24"/>
          <w:szCs w:val="24"/>
        </w:rPr>
        <w:t>Заказчику</w:t>
      </w:r>
      <w:r w:rsidRPr="00185A1F">
        <w:rPr>
          <w:rFonts w:ascii="Times New Roman" w:hAnsi="Times New Roman" w:cs="Times New Roman"/>
          <w:sz w:val="24"/>
          <w:szCs w:val="24"/>
        </w:rPr>
        <w:t xml:space="preserve"> по передаче Имущества в соответствии с условиями Договора № _______ от «_____» ____________ 20___ г. не имеет. </w:t>
      </w:r>
    </w:p>
    <w:p w:rsidR="006566A0" w:rsidRPr="00185A1F" w:rsidRDefault="006566A0" w:rsidP="006566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85A1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185A1F">
        <w:rPr>
          <w:rFonts w:ascii="Times New Roman" w:hAnsi="Times New Roman" w:cs="Times New Roman"/>
          <w:sz w:val="24"/>
          <w:szCs w:val="24"/>
        </w:rPr>
        <w:t xml:space="preserve"> гарантирует, что Имущество не заложено, не арестовано, не обременено правами третьих лиц, его права собственности на Имущество не оспорены в суде.</w:t>
      </w:r>
    </w:p>
    <w:p w:rsidR="006566A0" w:rsidRPr="00185A1F" w:rsidRDefault="006566A0" w:rsidP="006566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85A1F">
        <w:rPr>
          <w:rFonts w:ascii="Times New Roman" w:hAnsi="Times New Roman" w:cs="Times New Roman"/>
          <w:sz w:val="24"/>
          <w:szCs w:val="24"/>
        </w:rPr>
        <w:t>. Настоящий акт составлен и подписан в двух экземплярах, имеющих равную силу, и хранится по одному у каждой из Сторон, подписавших настоящий акт.</w:t>
      </w:r>
    </w:p>
    <w:p w:rsidR="006566A0" w:rsidRPr="00185A1F" w:rsidRDefault="006566A0" w:rsidP="006566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85A1F">
        <w:rPr>
          <w:rFonts w:ascii="Times New Roman" w:hAnsi="Times New Roman" w:cs="Times New Roman"/>
          <w:sz w:val="24"/>
          <w:szCs w:val="24"/>
        </w:rPr>
        <w:t xml:space="preserve">. С момента подписания Сторонами настоящего акта ответственность за целостность и сохранность </w:t>
      </w:r>
      <w:r>
        <w:rPr>
          <w:rFonts w:ascii="Times New Roman" w:hAnsi="Times New Roman" w:cs="Times New Roman"/>
          <w:sz w:val="24"/>
          <w:szCs w:val="24"/>
        </w:rPr>
        <w:t>Имущества</w:t>
      </w:r>
      <w:r w:rsidRPr="00185A1F">
        <w:rPr>
          <w:rFonts w:ascii="Times New Roman" w:hAnsi="Times New Roman" w:cs="Times New Roman"/>
          <w:sz w:val="24"/>
          <w:szCs w:val="24"/>
        </w:rPr>
        <w:t xml:space="preserve"> переходит на </w:t>
      </w:r>
      <w:r>
        <w:rPr>
          <w:rFonts w:ascii="Times New Roman" w:hAnsi="Times New Roman" w:cs="Times New Roman"/>
          <w:sz w:val="24"/>
          <w:szCs w:val="24"/>
        </w:rPr>
        <w:t>Исполнителя</w:t>
      </w:r>
      <w:r w:rsidRPr="00185A1F">
        <w:rPr>
          <w:rFonts w:ascii="Times New Roman" w:hAnsi="Times New Roman" w:cs="Times New Roman"/>
          <w:sz w:val="24"/>
          <w:szCs w:val="24"/>
        </w:rPr>
        <w:t>.</w:t>
      </w:r>
    </w:p>
    <w:p w:rsidR="006566A0" w:rsidRDefault="006566A0" w:rsidP="006566A0">
      <w:pPr>
        <w:rPr>
          <w:rFonts w:ascii="Calibri" w:eastAsia="Calibri" w:hAnsi="Calibri" w:cs="Calibri"/>
        </w:rPr>
      </w:pPr>
    </w:p>
    <w:p w:rsidR="006566A0" w:rsidRPr="008178B5" w:rsidRDefault="006566A0" w:rsidP="006566A0">
      <w:pPr>
        <w:rPr>
          <w:rFonts w:ascii="Times New Roman" w:eastAsia="Calibri" w:hAnsi="Times New Roman" w:cs="Times New Roman"/>
        </w:rPr>
      </w:pPr>
      <w:r w:rsidRPr="008178B5">
        <w:rPr>
          <w:rFonts w:ascii="Times New Roman" w:eastAsia="Calibri" w:hAnsi="Times New Roman" w:cs="Times New Roman"/>
        </w:rPr>
        <w:t>Передал:</w:t>
      </w:r>
    </w:p>
    <w:p w:rsidR="006566A0" w:rsidRPr="008178B5" w:rsidRDefault="006566A0" w:rsidP="006566A0">
      <w:pPr>
        <w:rPr>
          <w:rFonts w:ascii="Times New Roman" w:eastAsia="Calibri" w:hAnsi="Times New Roman" w:cs="Times New Roman"/>
        </w:rPr>
      </w:pPr>
      <w:r w:rsidRPr="008178B5">
        <w:rPr>
          <w:rFonts w:ascii="Times New Roman" w:eastAsia="Calibri" w:hAnsi="Times New Roman" w:cs="Times New Roman"/>
        </w:rPr>
        <w:t>От Заказчика</w:t>
      </w:r>
    </w:p>
    <w:p w:rsidR="006566A0" w:rsidRDefault="006566A0" w:rsidP="006566A0">
      <w:pPr>
        <w:rPr>
          <w:rFonts w:ascii="Times New Roman" w:eastAsia="Calibri" w:hAnsi="Times New Roman" w:cs="Times New Roman"/>
        </w:rPr>
      </w:pPr>
      <w:r w:rsidRPr="008178B5">
        <w:rPr>
          <w:rFonts w:ascii="Times New Roman" w:eastAsia="Calibri" w:hAnsi="Times New Roman" w:cs="Times New Roman"/>
        </w:rPr>
        <w:t>_______________ Ф.И.О, должность</w:t>
      </w:r>
    </w:p>
    <w:p w:rsidR="006566A0" w:rsidRPr="008178B5" w:rsidRDefault="006566A0" w:rsidP="006566A0">
      <w:pPr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м.п</w:t>
      </w:r>
      <w:proofErr w:type="spellEnd"/>
      <w:r>
        <w:rPr>
          <w:rFonts w:ascii="Times New Roman" w:eastAsia="Calibri" w:hAnsi="Times New Roman" w:cs="Times New Roman"/>
        </w:rPr>
        <w:t>.</w:t>
      </w:r>
    </w:p>
    <w:p w:rsidR="006566A0" w:rsidRPr="008178B5" w:rsidRDefault="006566A0" w:rsidP="006566A0">
      <w:pPr>
        <w:rPr>
          <w:rFonts w:ascii="Times New Roman" w:eastAsia="Calibri" w:hAnsi="Times New Roman" w:cs="Times New Roman"/>
        </w:rPr>
      </w:pPr>
    </w:p>
    <w:p w:rsidR="006566A0" w:rsidRPr="008178B5" w:rsidRDefault="006566A0" w:rsidP="006566A0">
      <w:pPr>
        <w:rPr>
          <w:rFonts w:ascii="Times New Roman" w:eastAsia="Calibri" w:hAnsi="Times New Roman" w:cs="Times New Roman"/>
        </w:rPr>
      </w:pPr>
      <w:r w:rsidRPr="008178B5">
        <w:rPr>
          <w:rFonts w:ascii="Times New Roman" w:eastAsia="Calibri" w:hAnsi="Times New Roman" w:cs="Times New Roman"/>
        </w:rPr>
        <w:t>Принял:</w:t>
      </w:r>
    </w:p>
    <w:p w:rsidR="006566A0" w:rsidRPr="008178B5" w:rsidRDefault="006566A0" w:rsidP="006566A0">
      <w:pPr>
        <w:rPr>
          <w:rFonts w:ascii="Times New Roman" w:eastAsia="Calibri" w:hAnsi="Times New Roman" w:cs="Times New Roman"/>
        </w:rPr>
      </w:pPr>
      <w:r w:rsidRPr="008178B5">
        <w:rPr>
          <w:rFonts w:ascii="Times New Roman" w:eastAsia="Calibri" w:hAnsi="Times New Roman" w:cs="Times New Roman"/>
        </w:rPr>
        <w:t>От Исполнителя</w:t>
      </w:r>
    </w:p>
    <w:p w:rsidR="006566A0" w:rsidRDefault="006566A0" w:rsidP="006566A0">
      <w:pPr>
        <w:rPr>
          <w:rFonts w:ascii="Times New Roman" w:eastAsia="Calibri" w:hAnsi="Times New Roman" w:cs="Times New Roman"/>
        </w:rPr>
      </w:pPr>
      <w:r w:rsidRPr="008178B5">
        <w:rPr>
          <w:rFonts w:ascii="Times New Roman" w:eastAsia="Calibri" w:hAnsi="Times New Roman" w:cs="Times New Roman"/>
        </w:rPr>
        <w:t>_______________ Ф.И.О, должность</w:t>
      </w:r>
    </w:p>
    <w:p w:rsidR="006566A0" w:rsidRPr="008178B5" w:rsidRDefault="006566A0" w:rsidP="006566A0">
      <w:pPr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м.п</w:t>
      </w:r>
      <w:proofErr w:type="spellEnd"/>
      <w:r>
        <w:rPr>
          <w:rFonts w:ascii="Times New Roman" w:eastAsia="Calibri" w:hAnsi="Times New Roman" w:cs="Times New Roman"/>
        </w:rPr>
        <w:t>.</w:t>
      </w:r>
    </w:p>
    <w:p w:rsidR="006566A0" w:rsidRDefault="006566A0" w:rsidP="006566A0">
      <w:pPr>
        <w:rPr>
          <w:rFonts w:ascii="Calibri" w:eastAsia="Calibri" w:hAnsi="Calibri" w:cs="Calibri"/>
        </w:rPr>
      </w:pPr>
    </w:p>
    <w:p w:rsidR="006566A0" w:rsidRDefault="006566A0" w:rsidP="006566A0">
      <w:pPr>
        <w:spacing w:after="0"/>
        <w:jc w:val="center"/>
        <w:rPr>
          <w:rFonts w:ascii="Times New Roman" w:eastAsia="Times New Roman" w:hAnsi="Times New Roman" w:cs="Times New Roman"/>
        </w:rPr>
      </w:pPr>
      <w:r w:rsidRPr="008178B5">
        <w:rPr>
          <w:rFonts w:ascii="Times New Roman" w:eastAsia="Times New Roman" w:hAnsi="Times New Roman" w:cs="Times New Roman"/>
        </w:rPr>
        <w:t>Форма согласована</w:t>
      </w:r>
      <w:r>
        <w:rPr>
          <w:rFonts w:ascii="Times New Roman" w:eastAsia="Times New Roman" w:hAnsi="Times New Roman" w:cs="Times New Roman"/>
        </w:rPr>
        <w:t>:</w:t>
      </w:r>
    </w:p>
    <w:p w:rsidR="006566A0" w:rsidRPr="008178B5" w:rsidRDefault="006566A0" w:rsidP="006566A0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6566A0" w:rsidRDefault="006566A0" w:rsidP="006566A0">
      <w:pPr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ЗАКАЗЧИК:                                                                                          ИСПОЛНИТЕЛЬ: </w:t>
      </w:r>
    </w:p>
    <w:p w:rsidR="006566A0" w:rsidRDefault="006566A0" w:rsidP="006566A0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ООО «ОДПС Сколково»                                                                </w:t>
      </w:r>
    </w:p>
    <w:p w:rsidR="006566A0" w:rsidRDefault="006566A0" w:rsidP="006566A0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Генеральный директор                                                                                         </w:t>
      </w:r>
    </w:p>
    <w:p w:rsidR="006566A0" w:rsidRDefault="006566A0" w:rsidP="006566A0">
      <w:pPr>
        <w:spacing w:after="0"/>
        <w:rPr>
          <w:rFonts w:ascii="Times New Roman" w:eastAsia="Times New Roman" w:hAnsi="Times New Roman" w:cs="Times New Roman"/>
        </w:rPr>
      </w:pPr>
    </w:p>
    <w:p w:rsidR="006566A0" w:rsidRDefault="006566A0" w:rsidP="006566A0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________________А.С. Савченко                                                     _______________Ф.И.О.</w:t>
      </w:r>
    </w:p>
    <w:p w:rsidR="006566A0" w:rsidRDefault="006566A0" w:rsidP="006566A0">
      <w:p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м.п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м.п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    </w:t>
      </w:r>
    </w:p>
    <w:p w:rsidR="00353C8E" w:rsidRDefault="00353C8E">
      <w:pPr>
        <w:spacing w:after="0"/>
        <w:rPr>
          <w:rFonts w:ascii="Times New Roman" w:eastAsia="Times New Roman" w:hAnsi="Times New Roman" w:cs="Times New Roman"/>
        </w:rPr>
      </w:pPr>
    </w:p>
    <w:sectPr w:rsidR="00353C8E" w:rsidSect="00E9418C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revisionView w:markup="0"/>
  <w:trackRevision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C8E"/>
    <w:rsid w:val="00054705"/>
    <w:rsid w:val="0010420B"/>
    <w:rsid w:val="00237997"/>
    <w:rsid w:val="00240AD9"/>
    <w:rsid w:val="00257D5A"/>
    <w:rsid w:val="00353C8E"/>
    <w:rsid w:val="00420859"/>
    <w:rsid w:val="005E042C"/>
    <w:rsid w:val="006566A0"/>
    <w:rsid w:val="008178B5"/>
    <w:rsid w:val="008914E7"/>
    <w:rsid w:val="00970142"/>
    <w:rsid w:val="009E4376"/>
    <w:rsid w:val="00B40D22"/>
    <w:rsid w:val="00B718E6"/>
    <w:rsid w:val="00BD0359"/>
    <w:rsid w:val="00C0095C"/>
    <w:rsid w:val="00D71BE1"/>
    <w:rsid w:val="00DA28CC"/>
    <w:rsid w:val="00E43AE6"/>
    <w:rsid w:val="00E9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8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8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7323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Bryantsev Dmitry</dc:creator>
  <cp:lastModifiedBy>Chekin Vladimir</cp:lastModifiedBy>
  <cp:revision>2</cp:revision>
  <dcterms:created xsi:type="dcterms:W3CDTF">2015-12-07T13:23:00Z</dcterms:created>
  <dcterms:modified xsi:type="dcterms:W3CDTF">2015-12-07T13:23:00Z</dcterms:modified>
</cp:coreProperties>
</file>